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44AECDE" w14:textId="7131055F" w:rsidR="0080557F" w:rsidRPr="007C35BD" w:rsidRDefault="00C95B14" w:rsidP="007C35BD">
      <w:pPr>
        <w:rPr>
          <w:sz w:val="23"/>
          <w:szCs w:val="23"/>
        </w:rPr>
      </w:pPr>
      <w:r w:rsidRPr="007C35BD">
        <w:rPr>
          <w:sz w:val="23"/>
          <w:szCs w:val="23"/>
        </w:rPr>
        <w:t>Name___________________________________________</w:t>
      </w:r>
      <w:r w:rsidRPr="007C35BD">
        <w:rPr>
          <w:sz w:val="23"/>
          <w:szCs w:val="23"/>
        </w:rPr>
        <w:tab/>
      </w:r>
      <w:r w:rsidRPr="007C35BD">
        <w:rPr>
          <w:sz w:val="23"/>
          <w:szCs w:val="23"/>
        </w:rPr>
        <w:tab/>
      </w:r>
      <w:r w:rsidRPr="007C35BD">
        <w:rPr>
          <w:sz w:val="23"/>
          <w:szCs w:val="23"/>
        </w:rPr>
        <w:tab/>
      </w:r>
      <w:r w:rsidRPr="007C35BD">
        <w:rPr>
          <w:sz w:val="23"/>
          <w:szCs w:val="23"/>
        </w:rPr>
        <w:tab/>
      </w:r>
      <w:r w:rsidRPr="007C35BD">
        <w:rPr>
          <w:sz w:val="23"/>
          <w:szCs w:val="23"/>
        </w:rPr>
        <w:tab/>
      </w:r>
      <w:r w:rsidRPr="007C35BD">
        <w:rPr>
          <w:sz w:val="23"/>
          <w:szCs w:val="23"/>
        </w:rPr>
        <w:tab/>
        <w:t xml:space="preserve">    </w:t>
      </w:r>
      <w:r w:rsidR="007C35BD">
        <w:rPr>
          <w:sz w:val="23"/>
          <w:szCs w:val="23"/>
        </w:rPr>
        <w:tab/>
        <w:t xml:space="preserve">      </w:t>
      </w:r>
      <w:r w:rsidRPr="007C35BD">
        <w:rPr>
          <w:sz w:val="23"/>
          <w:szCs w:val="23"/>
        </w:rPr>
        <w:t xml:space="preserve">    Date______________</w:t>
      </w:r>
    </w:p>
    <w:p w14:paraId="54334B6E" w14:textId="672BDDA5" w:rsidR="00C95B14" w:rsidRPr="007C35BD" w:rsidRDefault="00C95B14" w:rsidP="007C35BD">
      <w:pPr>
        <w:rPr>
          <w:sz w:val="23"/>
          <w:szCs w:val="23"/>
        </w:rPr>
      </w:pPr>
      <w:r w:rsidRPr="007C35BD">
        <w:rPr>
          <w:sz w:val="23"/>
          <w:szCs w:val="23"/>
        </w:rPr>
        <w:t>Period__________________</w:t>
      </w:r>
      <w:r w:rsidRPr="007C35BD">
        <w:rPr>
          <w:sz w:val="23"/>
          <w:szCs w:val="23"/>
        </w:rPr>
        <w:tab/>
      </w:r>
      <w:r w:rsidRPr="007C35BD">
        <w:rPr>
          <w:sz w:val="23"/>
          <w:szCs w:val="23"/>
        </w:rPr>
        <w:tab/>
      </w:r>
      <w:r w:rsidRPr="007C35BD">
        <w:rPr>
          <w:sz w:val="23"/>
          <w:szCs w:val="23"/>
        </w:rPr>
        <w:tab/>
      </w:r>
      <w:r w:rsidRPr="007C35BD">
        <w:rPr>
          <w:sz w:val="23"/>
          <w:szCs w:val="23"/>
        </w:rPr>
        <w:tab/>
      </w:r>
      <w:r w:rsidRPr="007C35BD">
        <w:rPr>
          <w:sz w:val="23"/>
          <w:szCs w:val="23"/>
        </w:rPr>
        <w:tab/>
      </w:r>
      <w:r w:rsidRPr="007C35BD">
        <w:rPr>
          <w:sz w:val="23"/>
          <w:szCs w:val="23"/>
        </w:rPr>
        <w:tab/>
      </w:r>
      <w:r w:rsidRPr="007C35BD">
        <w:rPr>
          <w:sz w:val="23"/>
          <w:szCs w:val="23"/>
        </w:rPr>
        <w:tab/>
      </w:r>
      <w:r w:rsidRPr="007C35BD">
        <w:rPr>
          <w:sz w:val="23"/>
          <w:szCs w:val="23"/>
        </w:rPr>
        <w:tab/>
      </w:r>
      <w:r w:rsidRPr="007C35BD">
        <w:rPr>
          <w:sz w:val="23"/>
          <w:szCs w:val="23"/>
        </w:rPr>
        <w:tab/>
      </w:r>
      <w:r w:rsidRPr="007C35BD">
        <w:rPr>
          <w:sz w:val="23"/>
          <w:szCs w:val="23"/>
        </w:rPr>
        <w:tab/>
        <w:t xml:space="preserve">   Unit 6 Day 3</w:t>
      </w:r>
    </w:p>
    <w:p w14:paraId="18E2DDD5" w14:textId="5264F484" w:rsidR="00C95B14" w:rsidRPr="007C35BD" w:rsidRDefault="00C95B14" w:rsidP="007C35BD">
      <w:pPr>
        <w:spacing w:line="276" w:lineRule="auto"/>
        <w:rPr>
          <w:sz w:val="10"/>
          <w:szCs w:val="10"/>
        </w:rPr>
      </w:pPr>
    </w:p>
    <w:p w14:paraId="06055861" w14:textId="356EC6D2" w:rsidR="00C95B14" w:rsidRPr="007C35BD" w:rsidRDefault="00C95B14" w:rsidP="007C35BD">
      <w:pPr>
        <w:jc w:val="center"/>
        <w:rPr>
          <w:b/>
          <w:bCs/>
          <w:sz w:val="23"/>
          <w:szCs w:val="23"/>
        </w:rPr>
      </w:pPr>
      <w:r w:rsidRPr="007C35BD">
        <w:rPr>
          <w:b/>
          <w:bCs/>
          <w:sz w:val="23"/>
          <w:szCs w:val="23"/>
        </w:rPr>
        <w:t>The United States Devised a Government: The Critical Period</w:t>
      </w:r>
    </w:p>
    <w:p w14:paraId="75CE40B9" w14:textId="049602A1" w:rsidR="00C95B14" w:rsidRPr="007C35BD" w:rsidRDefault="00C95B14" w:rsidP="007C35BD">
      <w:pPr>
        <w:spacing w:line="276" w:lineRule="auto"/>
        <w:jc w:val="center"/>
        <w:rPr>
          <w:sz w:val="10"/>
          <w:szCs w:val="10"/>
        </w:rPr>
      </w:pPr>
    </w:p>
    <w:p w14:paraId="09EF9310" w14:textId="3CE63D87" w:rsidR="00C95B14" w:rsidRPr="007C35BD" w:rsidRDefault="00C95B14" w:rsidP="007C35BD">
      <w:pPr>
        <w:spacing w:line="276" w:lineRule="auto"/>
        <w:rPr>
          <w:sz w:val="23"/>
          <w:szCs w:val="23"/>
        </w:rPr>
      </w:pPr>
      <w:r w:rsidRPr="007C35BD">
        <w:rPr>
          <w:b/>
          <w:bCs/>
          <w:sz w:val="23"/>
          <w:szCs w:val="23"/>
          <w:u w:val="single"/>
        </w:rPr>
        <w:t>DIRECTIONS:</w:t>
      </w:r>
      <w:r w:rsidRPr="007C35BD">
        <w:rPr>
          <w:sz w:val="23"/>
          <w:szCs w:val="23"/>
        </w:rPr>
        <w:t xml:space="preserve"> Read the following information about the Articles of Confederation and study the cartoon. Then answer the questions.</w:t>
      </w:r>
    </w:p>
    <w:p w14:paraId="67D33A82" w14:textId="2D787E98" w:rsidR="00C95B14" w:rsidRPr="007C35BD" w:rsidRDefault="00C95B14" w:rsidP="007C35BD">
      <w:pPr>
        <w:spacing w:line="276" w:lineRule="auto"/>
        <w:rPr>
          <w:sz w:val="10"/>
          <w:szCs w:val="10"/>
        </w:rPr>
      </w:pPr>
    </w:p>
    <w:p w14:paraId="029D603E" w14:textId="4E0654C1" w:rsidR="00C95B14" w:rsidRPr="007C35BD" w:rsidRDefault="00C95B14" w:rsidP="007C35BD">
      <w:pPr>
        <w:spacing w:line="276" w:lineRule="auto"/>
        <w:jc w:val="both"/>
        <w:rPr>
          <w:sz w:val="23"/>
          <w:szCs w:val="23"/>
        </w:rPr>
      </w:pPr>
      <w:r w:rsidRPr="007C35BD">
        <w:rPr>
          <w:sz w:val="23"/>
          <w:szCs w:val="23"/>
        </w:rPr>
        <w:tab/>
        <w:t xml:space="preserve">The victory at Yorktown led to a British surrender. In the Treaty of Paris of 1783, the United States was recognized as a nation and gained territory west of the Appalachian Mountains. By 1780 all 13 colonies had formed state governments. All 13 states had written constitutions that recognized the citizens a </w:t>
      </w:r>
      <w:proofErr w:type="gramStart"/>
      <w:r w:rsidRPr="007C35BD">
        <w:rPr>
          <w:sz w:val="23"/>
          <w:szCs w:val="23"/>
        </w:rPr>
        <w:t>sovereign rulers</w:t>
      </w:r>
      <w:proofErr w:type="gramEnd"/>
      <w:r w:rsidRPr="007C35BD">
        <w:rPr>
          <w:sz w:val="23"/>
          <w:szCs w:val="23"/>
        </w:rPr>
        <w:t xml:space="preserve"> (independent governments).  By 1781 the states had ratified, or approved, the Articles of Confederation, a constitution for a national (central, federal) government. The Articles served as a basic law of the nation until the United States Constitution was ratified in 1788. The Articles of Confederation established a Congress, but the government had no executive branch (President) or judicial branch (national court system). Therefore, its enforcement powers were limited, reflecting the independent states’ distrust of central power. Congress could conduct foreign affairs, declare war and make treaties, create an army and navy, and operate a postal service, but it lacked other important powers. It could not tax on its own or act decisively over quarreling states. The cartoon illustrates one view of the dangers facing the government.</w:t>
      </w:r>
    </w:p>
    <w:p w14:paraId="63EE4B73" w14:textId="4F297A50" w:rsidR="00C95B14" w:rsidRPr="007C35BD" w:rsidRDefault="00C95B14" w:rsidP="007C35BD">
      <w:pPr>
        <w:spacing w:line="276" w:lineRule="auto"/>
        <w:jc w:val="both"/>
        <w:rPr>
          <w:sz w:val="23"/>
          <w:szCs w:val="23"/>
        </w:rPr>
      </w:pPr>
      <w:r w:rsidRPr="007C35BD">
        <w:rPr>
          <w:sz w:val="23"/>
          <w:szCs w:val="23"/>
        </w:rPr>
        <w:tab/>
        <w:t xml:space="preserve">The government under the Articles of Confederation did establish the peace ending the Revolutionary War, provide for new </w:t>
      </w:r>
      <w:r w:rsidR="007C35BD" w:rsidRPr="007C35BD">
        <w:rPr>
          <w:sz w:val="23"/>
          <w:szCs w:val="23"/>
        </w:rPr>
        <w:t>settlement</w:t>
      </w:r>
      <w:r w:rsidRPr="007C35BD">
        <w:rPr>
          <w:sz w:val="23"/>
          <w:szCs w:val="23"/>
        </w:rPr>
        <w:t xml:space="preserve"> of western lands, and provide and </w:t>
      </w:r>
      <w:r w:rsidR="007C35BD" w:rsidRPr="007C35BD">
        <w:rPr>
          <w:sz w:val="23"/>
          <w:szCs w:val="23"/>
        </w:rPr>
        <w:t>opportunity</w:t>
      </w:r>
      <w:r w:rsidRPr="007C35BD">
        <w:rPr>
          <w:sz w:val="23"/>
          <w:szCs w:val="23"/>
        </w:rPr>
        <w:t xml:space="preserve"> for the creation of the </w:t>
      </w:r>
      <w:r w:rsidR="007C35BD" w:rsidRPr="007C35BD">
        <w:rPr>
          <w:sz w:val="23"/>
          <w:szCs w:val="23"/>
        </w:rPr>
        <w:t>Constitution</w:t>
      </w:r>
      <w:r w:rsidRPr="007C35BD">
        <w:rPr>
          <w:sz w:val="23"/>
          <w:szCs w:val="23"/>
        </w:rPr>
        <w:t xml:space="preserve"> that replaced the Articles.</w:t>
      </w:r>
    </w:p>
    <w:p w14:paraId="7D65286E" w14:textId="2CCCFB19" w:rsidR="00C95B14" w:rsidRPr="007C35BD" w:rsidRDefault="00C95B14" w:rsidP="007C35BD">
      <w:pPr>
        <w:spacing w:line="276" w:lineRule="auto"/>
        <w:rPr>
          <w:sz w:val="23"/>
          <w:szCs w:val="23"/>
        </w:rPr>
      </w:pPr>
    </w:p>
    <w:p w14:paraId="4EC9C0BA" w14:textId="48C7DDF3" w:rsidR="00C95B14" w:rsidRPr="007C35BD" w:rsidRDefault="00C95B14" w:rsidP="007C35BD">
      <w:pPr>
        <w:pStyle w:val="ListParagraph"/>
        <w:numPr>
          <w:ilvl w:val="0"/>
          <w:numId w:val="1"/>
        </w:numPr>
        <w:spacing w:line="276" w:lineRule="auto"/>
        <w:rPr>
          <w:sz w:val="23"/>
          <w:szCs w:val="23"/>
        </w:rPr>
      </w:pPr>
      <w:r w:rsidRPr="007C35BD">
        <w:rPr>
          <w:sz w:val="23"/>
          <w:szCs w:val="23"/>
        </w:rPr>
        <w:t xml:space="preserve">What do the people in the boat symbolize? </w:t>
      </w:r>
      <w:r w:rsidR="00663B02">
        <w:rPr>
          <w:b/>
          <w:bCs/>
          <w:i/>
          <w:iCs/>
          <w:sz w:val="23"/>
          <w:szCs w:val="23"/>
          <w:u w:val="single"/>
        </w:rPr>
        <w:t>The 13 states.</w:t>
      </w:r>
    </w:p>
    <w:p w14:paraId="60767E19" w14:textId="26E1AC84" w:rsidR="00C95B14" w:rsidRPr="007C35BD" w:rsidRDefault="00C95B14" w:rsidP="007C35BD">
      <w:pPr>
        <w:pStyle w:val="ListParagraph"/>
        <w:numPr>
          <w:ilvl w:val="0"/>
          <w:numId w:val="1"/>
        </w:numPr>
        <w:spacing w:line="276" w:lineRule="auto"/>
        <w:rPr>
          <w:sz w:val="23"/>
          <w:szCs w:val="23"/>
        </w:rPr>
      </w:pPr>
      <w:r w:rsidRPr="007C35BD">
        <w:rPr>
          <w:sz w:val="23"/>
          <w:szCs w:val="23"/>
        </w:rPr>
        <w:t xml:space="preserve">What is the condition at the bottom of the waterfall? </w:t>
      </w:r>
    </w:p>
    <w:p w14:paraId="3AA4019F" w14:textId="099E0C7F" w:rsidR="00C95B14" w:rsidRPr="00663B02" w:rsidRDefault="00663B02" w:rsidP="007C35BD">
      <w:pPr>
        <w:pStyle w:val="ListParagraph"/>
        <w:spacing w:line="360" w:lineRule="auto"/>
        <w:ind w:left="360"/>
        <w:rPr>
          <w:b/>
          <w:bCs/>
          <w:i/>
          <w:iCs/>
          <w:sz w:val="23"/>
          <w:szCs w:val="23"/>
          <w:u w:val="single"/>
        </w:rPr>
      </w:pPr>
      <w:r>
        <w:rPr>
          <w:b/>
          <w:bCs/>
          <w:i/>
          <w:iCs/>
          <w:sz w:val="23"/>
          <w:szCs w:val="23"/>
          <w:u w:val="single"/>
        </w:rPr>
        <w:t>Rough, choppy, dark, anarchy = chaos, not order, no one is obeying the laws.</w:t>
      </w:r>
    </w:p>
    <w:p w14:paraId="2B245706" w14:textId="24EFB510" w:rsidR="00C95B14" w:rsidRPr="007C35BD" w:rsidRDefault="00C95B14" w:rsidP="007C35BD">
      <w:pPr>
        <w:pStyle w:val="ListParagraph"/>
        <w:numPr>
          <w:ilvl w:val="0"/>
          <w:numId w:val="1"/>
        </w:numPr>
        <w:spacing w:line="276" w:lineRule="auto"/>
        <w:rPr>
          <w:sz w:val="23"/>
          <w:szCs w:val="23"/>
        </w:rPr>
      </w:pPr>
      <w:r w:rsidRPr="007C35BD">
        <w:rPr>
          <w:sz w:val="23"/>
          <w:szCs w:val="23"/>
        </w:rPr>
        <w:t xml:space="preserve">What are the conditions in </w:t>
      </w:r>
      <w:r w:rsidR="007C35BD">
        <w:rPr>
          <w:sz w:val="23"/>
          <w:szCs w:val="23"/>
        </w:rPr>
        <w:t>the</w:t>
      </w:r>
      <w:r w:rsidRPr="007C35BD">
        <w:rPr>
          <w:sz w:val="23"/>
          <w:szCs w:val="23"/>
        </w:rPr>
        <w:t xml:space="preserve"> waters above the waterfall?</w:t>
      </w:r>
    </w:p>
    <w:p w14:paraId="0638AD3B" w14:textId="13A8CEDD" w:rsidR="00C95B14" w:rsidRPr="00663B02" w:rsidRDefault="00663B02" w:rsidP="007C35BD">
      <w:pPr>
        <w:pStyle w:val="ListParagraph"/>
        <w:spacing w:line="360" w:lineRule="auto"/>
        <w:ind w:left="360"/>
        <w:rPr>
          <w:b/>
          <w:bCs/>
          <w:i/>
          <w:iCs/>
          <w:sz w:val="23"/>
          <w:szCs w:val="23"/>
          <w:u w:val="single"/>
        </w:rPr>
      </w:pPr>
      <w:r>
        <w:rPr>
          <w:b/>
          <w:bCs/>
          <w:i/>
          <w:iCs/>
          <w:sz w:val="23"/>
          <w:szCs w:val="23"/>
          <w:u w:val="single"/>
        </w:rPr>
        <w:t>Smooth, clam, moving in one direction – independence (freedom).</w:t>
      </w:r>
    </w:p>
    <w:p w14:paraId="6DED9A2A" w14:textId="2842FD75" w:rsidR="00C95B14" w:rsidRPr="007C35BD" w:rsidRDefault="00C95B14" w:rsidP="007C35BD">
      <w:pPr>
        <w:spacing w:line="276" w:lineRule="auto"/>
        <w:rPr>
          <w:sz w:val="10"/>
          <w:szCs w:val="10"/>
        </w:rPr>
      </w:pPr>
    </w:p>
    <w:p w14:paraId="2D0236BD" w14:textId="4F4D630E" w:rsidR="00C95B14" w:rsidRPr="007C35BD" w:rsidRDefault="00C95B14" w:rsidP="007C35BD">
      <w:pPr>
        <w:spacing w:line="276" w:lineRule="auto"/>
        <w:rPr>
          <w:sz w:val="23"/>
          <w:szCs w:val="23"/>
        </w:rPr>
      </w:pPr>
      <w:r w:rsidRPr="007C35BD">
        <w:rPr>
          <w:sz w:val="23"/>
          <w:szCs w:val="23"/>
        </w:rPr>
        <w:t>CRITICAL THINKING</w:t>
      </w:r>
    </w:p>
    <w:p w14:paraId="66DDEBB9" w14:textId="77777777" w:rsidR="007C35BD" w:rsidRPr="007C35BD" w:rsidRDefault="007C35BD" w:rsidP="007C35BD">
      <w:pPr>
        <w:spacing w:line="276" w:lineRule="auto"/>
        <w:rPr>
          <w:sz w:val="23"/>
          <w:szCs w:val="23"/>
        </w:rPr>
      </w:pPr>
    </w:p>
    <w:p w14:paraId="64A93D20" w14:textId="0C38B9C6" w:rsidR="007C35BD" w:rsidRPr="007C35BD" w:rsidRDefault="007C35BD" w:rsidP="007C35BD">
      <w:pPr>
        <w:pStyle w:val="ListParagraph"/>
        <w:numPr>
          <w:ilvl w:val="0"/>
          <w:numId w:val="1"/>
        </w:numPr>
        <w:spacing w:line="276" w:lineRule="auto"/>
        <w:rPr>
          <w:sz w:val="23"/>
          <w:szCs w:val="23"/>
        </w:rPr>
      </w:pPr>
      <w:r w:rsidRPr="007C35BD">
        <w:rPr>
          <w:b/>
          <w:bCs/>
          <w:sz w:val="23"/>
          <w:szCs w:val="23"/>
        </w:rPr>
        <w:t xml:space="preserve">Demonstrating Reasoned Judgment. </w:t>
      </w:r>
      <w:r w:rsidRPr="007C35BD">
        <w:rPr>
          <w:sz w:val="23"/>
          <w:szCs w:val="23"/>
        </w:rPr>
        <w:t>Are the people working together effectively to navigate the boat to safety? How can you tell?</w:t>
      </w:r>
    </w:p>
    <w:p w14:paraId="773B89C3" w14:textId="7D497743" w:rsidR="007C35BD" w:rsidRPr="00663B02" w:rsidRDefault="00663B02" w:rsidP="007C35BD">
      <w:pPr>
        <w:pStyle w:val="ListParagraph"/>
        <w:spacing w:line="360" w:lineRule="auto"/>
        <w:ind w:left="360"/>
        <w:rPr>
          <w:b/>
          <w:bCs/>
          <w:i/>
          <w:iCs/>
          <w:sz w:val="23"/>
          <w:szCs w:val="23"/>
          <w:u w:val="single"/>
        </w:rPr>
      </w:pPr>
      <w:r>
        <w:rPr>
          <w:b/>
          <w:bCs/>
          <w:i/>
          <w:iCs/>
          <w:sz w:val="23"/>
          <w:szCs w:val="23"/>
          <w:u w:val="single"/>
        </w:rPr>
        <w:t>No – oars up in the air, boat is pointing in the wrong direction – if states stick with the Articles of Confederation, they will fall into anarchy/chaos.</w:t>
      </w:r>
    </w:p>
    <w:p w14:paraId="3C5019EB" w14:textId="00DB6DC4" w:rsidR="007C35BD" w:rsidRPr="007C35BD" w:rsidRDefault="007C35BD" w:rsidP="007C35BD">
      <w:pPr>
        <w:pStyle w:val="ListParagraph"/>
        <w:numPr>
          <w:ilvl w:val="0"/>
          <w:numId w:val="1"/>
        </w:numPr>
        <w:spacing w:line="276" w:lineRule="auto"/>
        <w:rPr>
          <w:sz w:val="23"/>
          <w:szCs w:val="23"/>
        </w:rPr>
      </w:pPr>
      <w:r w:rsidRPr="007C35BD">
        <w:rPr>
          <w:b/>
          <w:bCs/>
          <w:sz w:val="23"/>
          <w:szCs w:val="23"/>
        </w:rPr>
        <w:t xml:space="preserve">Predicting Consequences. </w:t>
      </w:r>
      <w:r w:rsidRPr="007C35BD">
        <w:rPr>
          <w:sz w:val="23"/>
          <w:szCs w:val="23"/>
        </w:rPr>
        <w:t>What conditions or actions are necessary in order for the boat to avoid disaster?</w:t>
      </w:r>
    </w:p>
    <w:p w14:paraId="7D0EADEC" w14:textId="36F2FB68" w:rsidR="007C35BD" w:rsidRPr="00663B02" w:rsidRDefault="00663B02" w:rsidP="007C35BD">
      <w:pPr>
        <w:pStyle w:val="ListParagraph"/>
        <w:spacing w:line="360" w:lineRule="auto"/>
        <w:ind w:left="360"/>
        <w:rPr>
          <w:b/>
          <w:bCs/>
          <w:i/>
          <w:iCs/>
          <w:sz w:val="23"/>
          <w:szCs w:val="23"/>
          <w:u w:val="single"/>
        </w:rPr>
      </w:pPr>
      <w:r>
        <w:rPr>
          <w:b/>
          <w:bCs/>
          <w:i/>
          <w:iCs/>
          <w:sz w:val="23"/>
          <w:szCs w:val="23"/>
          <w:u w:val="single"/>
        </w:rPr>
        <w:t>Work together and fix/get rid of the Articles of Confederation.</w:t>
      </w:r>
    </w:p>
    <w:p w14:paraId="0E6E73A9" w14:textId="13857D2B" w:rsidR="00C95B14" w:rsidRPr="007C35BD" w:rsidRDefault="007C35BD" w:rsidP="007C35BD">
      <w:pPr>
        <w:pStyle w:val="ListParagraph"/>
        <w:numPr>
          <w:ilvl w:val="0"/>
          <w:numId w:val="1"/>
        </w:numPr>
        <w:spacing w:line="276" w:lineRule="auto"/>
        <w:rPr>
          <w:sz w:val="23"/>
          <w:szCs w:val="23"/>
        </w:rPr>
      </w:pPr>
      <w:r w:rsidRPr="007C35BD">
        <w:rPr>
          <w:b/>
          <w:bCs/>
          <w:sz w:val="23"/>
          <w:szCs w:val="23"/>
        </w:rPr>
        <w:t xml:space="preserve">Expressing Problems. </w:t>
      </w:r>
      <w:r w:rsidRPr="007C35BD">
        <w:rPr>
          <w:sz w:val="23"/>
          <w:szCs w:val="23"/>
        </w:rPr>
        <w:t xml:space="preserve">What circumstances confronting the United States during the “Critical Period” from 1783 to 1789 is the cartoonist depicting in the cartoon? </w:t>
      </w:r>
    </w:p>
    <w:p w14:paraId="031F99B7" w14:textId="3B549D01" w:rsidR="007C35BD" w:rsidRPr="00663B02" w:rsidRDefault="00663B02" w:rsidP="007C35BD">
      <w:pPr>
        <w:pStyle w:val="ListParagraph"/>
        <w:spacing w:line="360" w:lineRule="auto"/>
        <w:ind w:left="360"/>
        <w:rPr>
          <w:b/>
          <w:bCs/>
          <w:i/>
          <w:iCs/>
          <w:sz w:val="23"/>
          <w:szCs w:val="23"/>
          <w:u w:val="single"/>
        </w:rPr>
      </w:pPr>
      <w:r>
        <w:rPr>
          <w:b/>
          <w:bCs/>
          <w:i/>
          <w:iCs/>
          <w:sz w:val="23"/>
          <w:szCs w:val="23"/>
          <w:u w:val="single"/>
        </w:rPr>
        <w:t xml:space="preserve">US is vulnerable, not much money, weak. </w:t>
      </w:r>
      <w:bookmarkStart w:id="0" w:name="_GoBack"/>
      <w:bookmarkEnd w:id="0"/>
    </w:p>
    <w:p w14:paraId="3B222873" w14:textId="51B1FB71" w:rsidR="001B75EC" w:rsidRDefault="001B75EC">
      <w:pPr>
        <w:rPr>
          <w:sz w:val="23"/>
          <w:szCs w:val="23"/>
        </w:rPr>
      </w:pPr>
      <w:r>
        <w:rPr>
          <w:sz w:val="23"/>
          <w:szCs w:val="23"/>
        </w:rPr>
        <w:br w:type="page"/>
      </w:r>
    </w:p>
    <w:p w14:paraId="11E4DEB9" w14:textId="77777777" w:rsidR="001B75EC" w:rsidRDefault="001B75EC" w:rsidP="001B75EC">
      <w:pPr>
        <w:spacing w:line="360" w:lineRule="auto"/>
        <w:rPr>
          <w:sz w:val="23"/>
          <w:szCs w:val="23"/>
        </w:rPr>
        <w:sectPr w:rsidR="001B75EC" w:rsidSect="00C95B14">
          <w:pgSz w:w="12240" w:h="15840"/>
          <w:pgMar w:top="720" w:right="720" w:bottom="720" w:left="720" w:header="720" w:footer="720" w:gutter="0"/>
          <w:cols w:space="720"/>
          <w:docGrid w:linePitch="360"/>
        </w:sectPr>
      </w:pPr>
    </w:p>
    <w:p w14:paraId="34080800" w14:textId="702CDBAF" w:rsidR="001B75EC" w:rsidRPr="001B75EC" w:rsidRDefault="001B75EC" w:rsidP="001B75EC">
      <w:pPr>
        <w:spacing w:line="360" w:lineRule="auto"/>
        <w:rPr>
          <w:sz w:val="23"/>
          <w:szCs w:val="23"/>
        </w:rPr>
      </w:pPr>
      <w:r w:rsidRPr="001B75EC">
        <w:rPr>
          <w:noProof/>
          <w:sz w:val="23"/>
          <w:szCs w:val="23"/>
        </w:rPr>
        <w:lastRenderedPageBreak/>
        <w:drawing>
          <wp:inline distT="0" distB="0" distL="0" distR="0" wp14:anchorId="03F4C1E3" wp14:editId="0FDBB0D8">
            <wp:extent cx="9177867" cy="6230122"/>
            <wp:effectExtent l="0" t="0" r="4445" b="5715"/>
            <wp:docPr id="1" name="Picture 1"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3457" t="19755" r="18142" b="9279"/>
                    <a:stretch/>
                  </pic:blipFill>
                  <pic:spPr bwMode="auto">
                    <a:xfrm>
                      <a:off x="0" y="0"/>
                      <a:ext cx="9191427" cy="6239327"/>
                    </a:xfrm>
                    <a:prstGeom prst="rect">
                      <a:avLst/>
                    </a:prstGeom>
                    <a:ln>
                      <a:noFill/>
                    </a:ln>
                    <a:extLst>
                      <a:ext uri="{53640926-AAD7-44D8-BBD7-CCE9431645EC}">
                        <a14:shadowObscured xmlns:a14="http://schemas.microsoft.com/office/drawing/2010/main"/>
                      </a:ext>
                    </a:extLst>
                  </pic:spPr>
                </pic:pic>
              </a:graphicData>
            </a:graphic>
          </wp:inline>
        </w:drawing>
      </w:r>
    </w:p>
    <w:sectPr w:rsidR="001B75EC" w:rsidRPr="001B75EC" w:rsidSect="001B75EC">
      <w:pgSz w:w="15840" w:h="12240" w:orient="landscape"/>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ACFF" w:usb2="00000009" w:usb3="00000000" w:csb0="000001FF" w:csb1="00000000"/>
  </w:font>
  <w:font w:name="Times New Roman (Body CS)">
    <w:altName w:val="Times New Roman"/>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50915CB"/>
    <w:multiLevelType w:val="hybridMultilevel"/>
    <w:tmpl w:val="2E20D61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5B14"/>
    <w:rsid w:val="000D723D"/>
    <w:rsid w:val="00117447"/>
    <w:rsid w:val="001B75EC"/>
    <w:rsid w:val="001D0935"/>
    <w:rsid w:val="00413665"/>
    <w:rsid w:val="005242A3"/>
    <w:rsid w:val="00663B02"/>
    <w:rsid w:val="00702C45"/>
    <w:rsid w:val="007C35BD"/>
    <w:rsid w:val="00857F89"/>
    <w:rsid w:val="00957236"/>
    <w:rsid w:val="009D7A2F"/>
    <w:rsid w:val="00B522CF"/>
    <w:rsid w:val="00C95B14"/>
    <w:rsid w:val="00CC3881"/>
    <w:rsid w:val="00FA19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BC840D"/>
  <w14:defaultImageDpi w14:val="32767"/>
  <w15:chartTrackingRefBased/>
  <w15:docId w15:val="{AAD347DF-20E4-744D-B657-A736819E08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Theme="minorHAnsi" w:hAnsi="Cambria" w:cs="Times New Roman (Body CS)"/>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95B1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tif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TotalTime>
  <Pages>2</Pages>
  <Words>408</Words>
  <Characters>2328</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Meritz</dc:creator>
  <cp:keywords/>
  <dc:description/>
  <cp:lastModifiedBy>Emily Meritz</cp:lastModifiedBy>
  <cp:revision>3</cp:revision>
  <dcterms:created xsi:type="dcterms:W3CDTF">2020-01-15T00:14:00Z</dcterms:created>
  <dcterms:modified xsi:type="dcterms:W3CDTF">2020-01-15T14:38:00Z</dcterms:modified>
</cp:coreProperties>
</file>